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928BB" w14:textId="77777777" w:rsidR="00984213" w:rsidRPr="00213070" w:rsidRDefault="00984213" w:rsidP="00213070">
      <w:pPr>
        <w:tabs>
          <w:tab w:val="left" w:pos="1276"/>
          <w:tab w:val="left" w:pos="1701"/>
          <w:tab w:val="left" w:pos="1843"/>
          <w:tab w:val="left" w:pos="1985"/>
          <w:tab w:val="left" w:pos="2268"/>
          <w:tab w:val="left" w:pos="2694"/>
          <w:tab w:val="left" w:pos="2977"/>
          <w:tab w:val="left" w:pos="3119"/>
        </w:tabs>
        <w:ind w:left="851" w:right="142"/>
        <w:jc w:val="center"/>
        <w:rPr>
          <w:b/>
          <w:bCs/>
          <w:lang w:val="kk-KZ"/>
        </w:rPr>
      </w:pPr>
      <w:r w:rsidRPr="00213070">
        <w:rPr>
          <w:b/>
          <w:bCs/>
          <w:lang w:val="kk-KZ"/>
        </w:rPr>
        <w:t>5В030200 – Халықаралық құқық</w:t>
      </w:r>
    </w:p>
    <w:p w14:paraId="6CAC47C7" w14:textId="74A58429" w:rsidR="00984213" w:rsidRPr="00213070" w:rsidRDefault="00984213" w:rsidP="00213070">
      <w:pPr>
        <w:tabs>
          <w:tab w:val="left" w:pos="1276"/>
          <w:tab w:val="left" w:pos="1701"/>
          <w:tab w:val="left" w:pos="1843"/>
          <w:tab w:val="left" w:pos="1985"/>
          <w:tab w:val="left" w:pos="2268"/>
          <w:tab w:val="left" w:pos="2694"/>
          <w:tab w:val="left" w:pos="2977"/>
          <w:tab w:val="left" w:pos="3119"/>
        </w:tabs>
        <w:ind w:left="851" w:right="142"/>
        <w:jc w:val="center"/>
        <w:rPr>
          <w:b/>
          <w:bCs/>
          <w:lang w:val="kk-KZ"/>
        </w:rPr>
      </w:pPr>
      <w:r w:rsidRPr="00213070">
        <w:rPr>
          <w:b/>
          <w:lang w:val="kk-KZ"/>
        </w:rPr>
        <w:t>11B232 Дүниежүзілік сауда ұйымы құқығы</w:t>
      </w:r>
    </w:p>
    <w:p w14:paraId="284A7FD3" w14:textId="77777777" w:rsidR="00984213" w:rsidRPr="00213070" w:rsidRDefault="00984213" w:rsidP="00213070">
      <w:pPr>
        <w:tabs>
          <w:tab w:val="left" w:pos="1276"/>
          <w:tab w:val="left" w:pos="1701"/>
          <w:tab w:val="left" w:pos="1843"/>
          <w:tab w:val="left" w:pos="1985"/>
          <w:tab w:val="left" w:pos="2268"/>
          <w:tab w:val="left" w:pos="2694"/>
          <w:tab w:val="left" w:pos="2977"/>
          <w:tab w:val="left" w:pos="3119"/>
        </w:tabs>
        <w:ind w:left="851" w:right="142"/>
        <w:jc w:val="center"/>
        <w:rPr>
          <w:bCs/>
          <w:lang w:val="kk-KZ"/>
        </w:rPr>
      </w:pPr>
      <w:r w:rsidRPr="00213070">
        <w:rPr>
          <w:bCs/>
          <w:lang w:val="kk-KZ"/>
        </w:rPr>
        <w:t>Қорытынды емтихан сұрақтары:</w:t>
      </w:r>
    </w:p>
    <w:p w14:paraId="196DFAF9" w14:textId="77777777" w:rsidR="0045798E" w:rsidRPr="00213070" w:rsidRDefault="0045798E" w:rsidP="00213070">
      <w:pPr>
        <w:tabs>
          <w:tab w:val="left" w:pos="1276"/>
          <w:tab w:val="left" w:pos="1701"/>
          <w:tab w:val="left" w:pos="1843"/>
          <w:tab w:val="left" w:pos="1985"/>
          <w:tab w:val="left" w:pos="2268"/>
          <w:tab w:val="left" w:pos="2694"/>
          <w:tab w:val="left" w:pos="2977"/>
          <w:tab w:val="left" w:pos="3119"/>
        </w:tabs>
        <w:ind w:right="142"/>
        <w:jc w:val="both"/>
        <w:rPr>
          <w:bCs/>
          <w:lang w:val="kk-KZ"/>
        </w:rPr>
      </w:pPr>
    </w:p>
    <w:p w14:paraId="570C999D" w14:textId="292CE78B" w:rsidR="0045798E" w:rsidRDefault="00984213" w:rsidP="00213070">
      <w:pPr>
        <w:tabs>
          <w:tab w:val="left" w:pos="426"/>
          <w:tab w:val="left" w:pos="1276"/>
          <w:tab w:val="left" w:pos="1701"/>
          <w:tab w:val="left" w:pos="1843"/>
          <w:tab w:val="left" w:pos="1985"/>
          <w:tab w:val="left" w:pos="2268"/>
          <w:tab w:val="left" w:pos="2694"/>
          <w:tab w:val="left" w:pos="2977"/>
          <w:tab w:val="left" w:pos="3119"/>
        </w:tabs>
        <w:ind w:right="142"/>
        <w:jc w:val="both"/>
        <w:rPr>
          <w:b/>
          <w:bCs/>
          <w:lang w:val="en-US"/>
        </w:rPr>
      </w:pPr>
      <w:r w:rsidRPr="00213070">
        <w:rPr>
          <w:b/>
          <w:bCs/>
          <w:lang w:val="en-US"/>
        </w:rPr>
        <w:t>1 блок</w:t>
      </w:r>
    </w:p>
    <w:p w14:paraId="3ABB7F7C" w14:textId="77777777" w:rsidR="00213070" w:rsidRPr="00213070" w:rsidRDefault="00213070" w:rsidP="00213070">
      <w:pPr>
        <w:tabs>
          <w:tab w:val="left" w:pos="426"/>
          <w:tab w:val="left" w:pos="1276"/>
          <w:tab w:val="left" w:pos="1701"/>
          <w:tab w:val="left" w:pos="1843"/>
          <w:tab w:val="left" w:pos="1985"/>
          <w:tab w:val="left" w:pos="2268"/>
          <w:tab w:val="left" w:pos="2694"/>
          <w:tab w:val="left" w:pos="2977"/>
          <w:tab w:val="left" w:pos="3119"/>
        </w:tabs>
        <w:ind w:right="142"/>
        <w:jc w:val="both"/>
        <w:rPr>
          <w:b/>
          <w:bCs/>
          <w:lang w:val="en-US"/>
        </w:rPr>
      </w:pPr>
    </w:p>
    <w:p w14:paraId="34267B54" w14:textId="6222DB04" w:rsidR="0045798E" w:rsidRPr="00213070" w:rsidRDefault="0045798E"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lang w:val="kk-KZ"/>
        </w:rPr>
        <w:t>Халықаралық сауда құқығы мен ДСҰ құқығы арасындағы қатынастарды талдаңыз</w:t>
      </w:r>
    </w:p>
    <w:p w14:paraId="0FC05FAB" w14:textId="4734708D" w:rsidR="0045798E" w:rsidRPr="00213070" w:rsidRDefault="0045798E"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lang w:val="kk-KZ"/>
        </w:rPr>
        <w:t>Халықаралық сауданың негізгі мәселелері бойынша ДСҰ эволюциясының сатыларын қарастырып, келіссөздердің негізгі бағыттары мен нысандарын айқындаңыз.</w:t>
      </w:r>
    </w:p>
    <w:p w14:paraId="41CEB361" w14:textId="4887156F" w:rsidR="0045798E" w:rsidRPr="00213070" w:rsidRDefault="0045798E"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lang w:val="kk-KZ"/>
        </w:rPr>
        <w:t>ДСҰ құқығының мазмұнын белгілеу, оның «пакеттік» сипатын ашып көрсетіңіз.</w:t>
      </w:r>
    </w:p>
    <w:p w14:paraId="014E0DF5" w14:textId="03C44930" w:rsidR="0045798E" w:rsidRPr="00213070" w:rsidRDefault="0045798E"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lang w:val="kk-KZ"/>
        </w:rPr>
        <w:t>Гавана Хартиясының негізгі ережелерінің мазмұнын ашыңыз.</w:t>
      </w:r>
    </w:p>
    <w:p w14:paraId="0944783C" w14:textId="57C7B6E7" w:rsidR="0045798E" w:rsidRPr="00213070" w:rsidRDefault="0045798E"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lang w:val="kk-KZ"/>
        </w:rPr>
        <w:t>ДСҰ қызметінің ұйымдық құрылымы мен принциптерін ашып көрсетіңіз.</w:t>
      </w:r>
    </w:p>
    <w:p w14:paraId="6A47990F" w14:textId="6327DD80" w:rsidR="0045798E" w:rsidRPr="00213070" w:rsidRDefault="0045798E"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lang w:val="kk-KZ"/>
        </w:rPr>
        <w:t>Тауарлар саудасы бойынша ГАТТ-94 мазмұнынын ашып көрсетіңіз.</w:t>
      </w:r>
    </w:p>
    <w:p w14:paraId="79FA1E8B" w14:textId="0710A545" w:rsidR="0045798E" w:rsidRPr="00213070" w:rsidRDefault="0045798E"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rPr>
        <w:t>«Қатысушылар саны шектеулі» келісімдерді талдаңыз.</w:t>
      </w:r>
    </w:p>
    <w:p w14:paraId="5780E651" w14:textId="4D87DA2C" w:rsidR="0045798E" w:rsidRPr="00213070" w:rsidRDefault="00C72D0B"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lang w:val="kk-KZ"/>
        </w:rPr>
        <w:t xml:space="preserve">Мемлекеттің </w:t>
      </w:r>
      <w:r w:rsidRPr="00213070">
        <w:rPr>
          <w:bCs/>
        </w:rPr>
        <w:t>ДСҰ-ға кіру кезеңдерінің логикалық схемасын жасаңыз, қатысушылардың функцияларын және ДСҰ-ға кіру үшін қажетті құжаттар пакетін белгілеңіз.</w:t>
      </w:r>
    </w:p>
    <w:p w14:paraId="6FC99FED" w14:textId="6FFC55AE" w:rsidR="00C72D0B" w:rsidRPr="00213070" w:rsidRDefault="00C72D0B"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rPr>
        <w:t>ГАТТ-</w:t>
      </w:r>
      <w:r w:rsidRPr="00213070">
        <w:rPr>
          <w:bCs/>
          <w:lang w:val="kk-KZ"/>
        </w:rPr>
        <w:t>ң</w:t>
      </w:r>
      <w:r w:rsidRPr="00213070">
        <w:rPr>
          <w:bCs/>
        </w:rPr>
        <w:t xml:space="preserve"> 2</w:t>
      </w:r>
      <w:r w:rsidRPr="00213070">
        <w:rPr>
          <w:bCs/>
          <w:lang w:val="kk-KZ"/>
        </w:rPr>
        <w:t xml:space="preserve"> </w:t>
      </w:r>
      <w:r w:rsidRPr="00213070">
        <w:rPr>
          <w:bCs/>
        </w:rPr>
        <w:t>келісімін талдау және Қазақстан Республикасының ішкі заңнамасымен өзара байланыс.</w:t>
      </w:r>
    </w:p>
    <w:p w14:paraId="030524BA" w14:textId="77777777" w:rsidR="00C72D0B" w:rsidRPr="00213070" w:rsidRDefault="00C72D0B"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lang w:val="kk-KZ"/>
        </w:rPr>
        <w:t>ГАТТ-94 VI бабын қолдану туралы келісімді талдаңыз.</w:t>
      </w:r>
    </w:p>
    <w:p w14:paraId="349E07B4" w14:textId="6CAC57F3" w:rsidR="00C72D0B" w:rsidRPr="00213070" w:rsidRDefault="00C72D0B"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rPr>
        <w:t xml:space="preserve">ДСҰ </w:t>
      </w:r>
      <w:r w:rsidRPr="00213070">
        <w:rPr>
          <w:bCs/>
          <w:lang w:val="kk-KZ"/>
        </w:rPr>
        <w:t>құқығы бойынша</w:t>
      </w:r>
      <w:r w:rsidRPr="00213070">
        <w:rPr>
          <w:bCs/>
        </w:rPr>
        <w:t xml:space="preserve"> арнайы қорғау, демпингке қарсы және өтемақы шараларының </w:t>
      </w:r>
      <w:r w:rsidRPr="00213070">
        <w:rPr>
          <w:snapToGrid w:val="0"/>
          <w:lang w:val="kk-KZ"/>
        </w:rPr>
        <w:t xml:space="preserve"> </w:t>
      </w:r>
      <w:r w:rsidRPr="00213070">
        <w:rPr>
          <w:lang w:val="kk-KZ"/>
        </w:rPr>
        <w:t>мазмұнынын ашып көрсетіңіз.</w:t>
      </w:r>
    </w:p>
    <w:p w14:paraId="7C924659" w14:textId="7AD8D869" w:rsidR="0027479C" w:rsidRPr="00213070" w:rsidRDefault="0027479C"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pPr>
      <w:r w:rsidRPr="00213070">
        <w:rPr>
          <w:bCs/>
        </w:rPr>
        <w:t xml:space="preserve">ГАТТ мәтініне іргелес ДСҰ келісімдерінің </w:t>
      </w:r>
      <w:r w:rsidRPr="00213070">
        <w:rPr>
          <w:lang w:val="kk-KZ"/>
        </w:rPr>
        <w:t>мазмұнынын ашып көрсетіңіз.</w:t>
      </w:r>
    </w:p>
    <w:p w14:paraId="2AB6F42C" w14:textId="0B0BF9DF" w:rsidR="00C72D0B" w:rsidRPr="00213070" w:rsidRDefault="0027479C"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rPr>
        <w:t>ДСҰ және қызметтердің халықаралық сауда</w:t>
      </w:r>
      <w:r w:rsidRPr="00213070">
        <w:rPr>
          <w:bCs/>
          <w:lang w:val="kk-KZ"/>
        </w:rPr>
        <w:t xml:space="preserve">сы </w:t>
      </w:r>
      <w:r w:rsidRPr="00213070">
        <w:rPr>
          <w:lang w:val="kk-KZ"/>
        </w:rPr>
        <w:t>ережелерінің мазмұнын ашыңыз.</w:t>
      </w:r>
    </w:p>
    <w:p w14:paraId="657DA5FE" w14:textId="2E32DA24" w:rsidR="0027479C" w:rsidRPr="00213070" w:rsidRDefault="008D19E2"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rPr>
        <w:t>ДСҰ мүшелерінің ГАТС бойынша жалпы міндеттемелерін ашыңыз.</w:t>
      </w:r>
    </w:p>
    <w:p w14:paraId="218CB61A" w14:textId="3EB26D96" w:rsidR="008D19E2" w:rsidRPr="00213070" w:rsidRDefault="008D19E2" w:rsidP="00213070">
      <w:pPr>
        <w:pStyle w:val="a3"/>
        <w:numPr>
          <w:ilvl w:val="0"/>
          <w:numId w:val="1"/>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lang w:val="kk-KZ"/>
        </w:rPr>
        <w:t>«Үшінші елдерге қатысты арнайы қорғау, демпингке қарсы және өтемақы шаралары туралы» ҚР заңын талдаңыз.</w:t>
      </w:r>
    </w:p>
    <w:p w14:paraId="247C268A" w14:textId="77777777" w:rsidR="00984213" w:rsidRPr="00213070" w:rsidRDefault="00984213" w:rsidP="00213070">
      <w:pPr>
        <w:tabs>
          <w:tab w:val="left" w:pos="426"/>
          <w:tab w:val="left" w:pos="1276"/>
          <w:tab w:val="left" w:pos="1701"/>
          <w:tab w:val="left" w:pos="1843"/>
          <w:tab w:val="left" w:pos="1985"/>
          <w:tab w:val="left" w:pos="2268"/>
          <w:tab w:val="left" w:pos="2694"/>
          <w:tab w:val="left" w:pos="2977"/>
          <w:tab w:val="left" w:pos="3119"/>
        </w:tabs>
        <w:ind w:right="142"/>
        <w:jc w:val="both"/>
        <w:rPr>
          <w:bCs/>
          <w:lang w:val="en-US"/>
        </w:rPr>
      </w:pPr>
    </w:p>
    <w:p w14:paraId="7DC1A719" w14:textId="77777777" w:rsidR="00454123" w:rsidRPr="00213070" w:rsidRDefault="00454123" w:rsidP="00213070">
      <w:pPr>
        <w:tabs>
          <w:tab w:val="left" w:pos="426"/>
          <w:tab w:val="left" w:pos="1276"/>
          <w:tab w:val="left" w:pos="1701"/>
          <w:tab w:val="left" w:pos="1843"/>
          <w:tab w:val="left" w:pos="1985"/>
          <w:tab w:val="left" w:pos="2268"/>
          <w:tab w:val="left" w:pos="2694"/>
          <w:tab w:val="left" w:pos="2977"/>
          <w:tab w:val="left" w:pos="3119"/>
        </w:tabs>
        <w:ind w:right="142"/>
        <w:jc w:val="both"/>
        <w:rPr>
          <w:bCs/>
          <w:lang w:val="en-US"/>
        </w:rPr>
      </w:pPr>
    </w:p>
    <w:p w14:paraId="0934699D" w14:textId="2D0B64F5" w:rsidR="00454123" w:rsidRDefault="00984213" w:rsidP="00213070">
      <w:pPr>
        <w:tabs>
          <w:tab w:val="left" w:pos="426"/>
          <w:tab w:val="left" w:pos="1276"/>
          <w:tab w:val="left" w:pos="1701"/>
          <w:tab w:val="left" w:pos="1843"/>
          <w:tab w:val="left" w:pos="1985"/>
          <w:tab w:val="left" w:pos="2268"/>
          <w:tab w:val="left" w:pos="2694"/>
          <w:tab w:val="left" w:pos="2977"/>
          <w:tab w:val="left" w:pos="3119"/>
        </w:tabs>
        <w:ind w:right="142"/>
        <w:jc w:val="both"/>
        <w:rPr>
          <w:b/>
          <w:bCs/>
          <w:lang w:val="en-US"/>
        </w:rPr>
      </w:pPr>
      <w:r w:rsidRPr="00213070">
        <w:rPr>
          <w:b/>
          <w:bCs/>
          <w:lang w:val="en-US"/>
        </w:rPr>
        <w:t>2 блок</w:t>
      </w:r>
    </w:p>
    <w:p w14:paraId="46169688" w14:textId="77777777" w:rsidR="00213070" w:rsidRPr="00213070" w:rsidRDefault="00213070" w:rsidP="00213070">
      <w:pPr>
        <w:tabs>
          <w:tab w:val="left" w:pos="426"/>
          <w:tab w:val="left" w:pos="1276"/>
          <w:tab w:val="left" w:pos="1701"/>
          <w:tab w:val="left" w:pos="1843"/>
          <w:tab w:val="left" w:pos="1985"/>
          <w:tab w:val="left" w:pos="2268"/>
          <w:tab w:val="left" w:pos="2694"/>
          <w:tab w:val="left" w:pos="2977"/>
          <w:tab w:val="left" w:pos="3119"/>
        </w:tabs>
        <w:ind w:right="142"/>
        <w:jc w:val="both"/>
        <w:rPr>
          <w:b/>
          <w:bCs/>
          <w:lang w:val="en-US"/>
        </w:rPr>
      </w:pPr>
    </w:p>
    <w:p w14:paraId="74CDD57B" w14:textId="208BD2C4" w:rsidR="006661F3" w:rsidRPr="00213070" w:rsidRDefault="00454123"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rPr>
        <w:t>Зияткерлік меншік құқықтарының сауда аспектілері туралы Келісімнің</w:t>
      </w:r>
      <w:r w:rsidRPr="00213070">
        <w:rPr>
          <w:bCs/>
          <w:lang w:val="kk-KZ"/>
        </w:rPr>
        <w:t xml:space="preserve"> </w:t>
      </w:r>
      <w:r w:rsidRPr="00213070">
        <w:rPr>
          <w:bCs/>
        </w:rPr>
        <w:t>(</w:t>
      </w:r>
      <w:r w:rsidRPr="00213070">
        <w:rPr>
          <w:bCs/>
          <w:lang w:val="kk-KZ"/>
        </w:rPr>
        <w:t>ТРИПС</w:t>
      </w:r>
      <w:r w:rsidRPr="00213070">
        <w:rPr>
          <w:bCs/>
        </w:rPr>
        <w:t xml:space="preserve">) мазмұнын </w:t>
      </w:r>
      <w:r w:rsidRPr="00213070">
        <w:rPr>
          <w:bCs/>
          <w:lang w:val="kk-KZ"/>
        </w:rPr>
        <w:t>ашыңыз.</w:t>
      </w:r>
    </w:p>
    <w:p w14:paraId="005426D0" w14:textId="77777777" w:rsidR="00CF21B6" w:rsidRPr="00213070" w:rsidRDefault="00454123"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rPr>
        <w:t>Дауларды шешу органдар</w:t>
      </w:r>
      <w:r w:rsidRPr="00213070">
        <w:rPr>
          <w:bCs/>
          <w:lang w:val="kk-KZ"/>
        </w:rPr>
        <w:t xml:space="preserve"> жүйесінің</w:t>
      </w:r>
      <w:r w:rsidRPr="00213070">
        <w:rPr>
          <w:bCs/>
        </w:rPr>
        <w:t xml:space="preserve"> құрылымын, олардың құқықтық </w:t>
      </w:r>
      <w:r w:rsidRPr="00213070">
        <w:rPr>
          <w:bCs/>
          <w:lang w:val="kk-KZ"/>
        </w:rPr>
        <w:t>сипатын ашып, дауларды шешу органдарының құзыретінің көлемін айқындаңыз.</w:t>
      </w:r>
    </w:p>
    <w:p w14:paraId="35A8B659" w14:textId="3761AA0B" w:rsidR="006661F3" w:rsidRPr="00213070" w:rsidRDefault="00CF21B6"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Қазақстан Республикасының ұлттық заңнамасының ДСҰ нормаларына сәйкестігінің жай-күйін талдау (түрлі келісімдердің мысалында)</w:t>
      </w:r>
    </w:p>
    <w:p w14:paraId="79BE5D68" w14:textId="03D85F67" w:rsidR="006661F3" w:rsidRPr="00213070" w:rsidRDefault="00CF21B6"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ГАТС-да қызмет көрсетудің қандай әдістері бекітілгенін анықтаңыз.</w:t>
      </w:r>
    </w:p>
    <w:p w14:paraId="17124E21" w14:textId="09F814A6" w:rsidR="006661F3" w:rsidRPr="00213070" w:rsidRDefault="00CF21B6"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ДСҰ мен ЕАЭС мүше-мемлекеттерінің міндеттемелерінің қатынасы</w:t>
      </w:r>
    </w:p>
    <w:p w14:paraId="344BF878" w14:textId="1F82E0DE" w:rsidR="006661F3" w:rsidRPr="00213070" w:rsidRDefault="00CF21B6"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ДСҰ-ға кіру шеңберіндегі Қазақстан Республикасының тарифтік міндеттемелерінің имплементациясы (16.10.2015 ж. №22 ВЕЭС шешімі). ТРИМС мәтінін оқып, ТРИМС және ГАТС арасындағы байланыстарды табу (ГATT III және XI баптары - ТРИМС -тің 2-бабы).</w:t>
      </w:r>
    </w:p>
    <w:p w14:paraId="0D4C5B88" w14:textId="77777777" w:rsidR="0041619A" w:rsidRPr="00213070" w:rsidRDefault="0041619A"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Тауарлар саудасын түсіндіріңіз. Тауарлар саудасын дұрыс сипаттайтын мысалдар келтіріңіз.</w:t>
      </w:r>
    </w:p>
    <w:p w14:paraId="7AF9641C" w14:textId="57A96BED" w:rsidR="00CF21B6" w:rsidRPr="00213070" w:rsidRDefault="0041619A"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ДСҰ құрылымы - әр органға жекелей анықтама беріп, мәнін ашыңыз.</w:t>
      </w:r>
    </w:p>
    <w:p w14:paraId="1016D69A" w14:textId="77777777" w:rsidR="00011CE4" w:rsidRPr="00213070" w:rsidRDefault="0041619A"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Саудаға қатысты инвестициялық шаралар туралы келісімге (TRIMs) түсініктеме беріңіз.</w:t>
      </w:r>
    </w:p>
    <w:p w14:paraId="6BFFC6A2" w14:textId="77777777" w:rsidR="00011CE4" w:rsidRPr="00213070" w:rsidRDefault="0041619A"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lang w:val="en-US"/>
        </w:rPr>
        <w:t>Дауларды шешу жөніндегі органның және Апелляциялық орган, ТРИПС кеңесі, Сауда саясатын қарау органы сияқты органдардың бір-</w:t>
      </w:r>
      <w:r w:rsidRPr="00213070">
        <w:rPr>
          <w:bCs/>
          <w:lang w:val="kk-KZ"/>
        </w:rPr>
        <w:t xml:space="preserve">бірінен </w:t>
      </w:r>
      <w:r w:rsidRPr="00213070">
        <w:rPr>
          <w:bCs/>
          <w:lang w:val="en-US"/>
        </w:rPr>
        <w:t>айырмашылықтарын көрсетіңіз.</w:t>
      </w:r>
    </w:p>
    <w:p w14:paraId="481AC91F" w14:textId="77777777" w:rsidR="00011CE4" w:rsidRPr="00213070" w:rsidRDefault="0041619A"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lang w:val="en-US"/>
        </w:rPr>
        <w:t>1994 жылғы тарифтер мен сауда туралы бас келісімнің VII бабын орындау туралы келісімді сипаттаңыз.</w:t>
      </w:r>
    </w:p>
    <w:p w14:paraId="0F798A45" w14:textId="46A29735" w:rsidR="0041619A" w:rsidRPr="00213070" w:rsidRDefault="0041619A"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lang w:val="en-US"/>
        </w:rPr>
        <w:lastRenderedPageBreak/>
        <w:t>ДСҰ құрылу тарихын, сауда мәселелерін реттейтін құқықтық құжаттардың негіздерін түсіндіріңіз.</w:t>
      </w:r>
    </w:p>
    <w:p w14:paraId="44BA20EE" w14:textId="38728BAA" w:rsidR="0041619A" w:rsidRPr="00213070" w:rsidRDefault="0041619A"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lang w:val="en-US"/>
        </w:rPr>
        <w:t>Зияткерлік меншік құқығының сауда аспектілеріне түсініктеме беріңіз</w:t>
      </w:r>
    </w:p>
    <w:p w14:paraId="338E1637" w14:textId="1D64BD52" w:rsidR="0041619A" w:rsidRPr="00213070" w:rsidRDefault="0041619A"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lang w:val="en-US"/>
        </w:rPr>
        <w:t>Кедендік бағалау түсінігін анықтаңыз.</w:t>
      </w:r>
    </w:p>
    <w:p w14:paraId="6CF707F5" w14:textId="451EE701" w:rsidR="0041619A" w:rsidRPr="00213070" w:rsidRDefault="0041619A" w:rsidP="00213070">
      <w:pPr>
        <w:pStyle w:val="a3"/>
        <w:numPr>
          <w:ilvl w:val="0"/>
          <w:numId w:val="2"/>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lang w:val="en-US"/>
        </w:rPr>
        <w:t>ДСҰ-да қорғау шаралары мен демпингке қарсы / өтемақы шараларының арасындағы маңызды айырмашылықтар қандай?</w:t>
      </w:r>
    </w:p>
    <w:p w14:paraId="6B99BB1E" w14:textId="77777777" w:rsidR="00213070" w:rsidRDefault="00213070" w:rsidP="00213070">
      <w:pPr>
        <w:tabs>
          <w:tab w:val="left" w:pos="1276"/>
          <w:tab w:val="left" w:pos="1701"/>
          <w:tab w:val="left" w:pos="1843"/>
          <w:tab w:val="left" w:pos="1985"/>
          <w:tab w:val="left" w:pos="2268"/>
          <w:tab w:val="left" w:pos="2694"/>
          <w:tab w:val="left" w:pos="2977"/>
          <w:tab w:val="left" w:pos="3119"/>
        </w:tabs>
        <w:ind w:right="142"/>
        <w:jc w:val="both"/>
        <w:rPr>
          <w:bCs/>
          <w:lang w:val="en-US"/>
        </w:rPr>
      </w:pPr>
    </w:p>
    <w:p w14:paraId="03AC5454" w14:textId="77777777" w:rsidR="00213070" w:rsidRDefault="00213070" w:rsidP="00213070">
      <w:pPr>
        <w:tabs>
          <w:tab w:val="left" w:pos="1276"/>
          <w:tab w:val="left" w:pos="1701"/>
          <w:tab w:val="left" w:pos="1843"/>
          <w:tab w:val="left" w:pos="1985"/>
          <w:tab w:val="left" w:pos="2268"/>
          <w:tab w:val="left" w:pos="2694"/>
          <w:tab w:val="left" w:pos="2977"/>
          <w:tab w:val="left" w:pos="3119"/>
        </w:tabs>
        <w:ind w:right="142"/>
        <w:jc w:val="both"/>
        <w:rPr>
          <w:bCs/>
          <w:lang w:val="en-US"/>
        </w:rPr>
      </w:pPr>
    </w:p>
    <w:p w14:paraId="3C700215" w14:textId="77777777" w:rsidR="00984213" w:rsidRDefault="00984213" w:rsidP="00213070">
      <w:pPr>
        <w:tabs>
          <w:tab w:val="left" w:pos="1276"/>
          <w:tab w:val="left" w:pos="1701"/>
          <w:tab w:val="left" w:pos="1843"/>
          <w:tab w:val="left" w:pos="1985"/>
          <w:tab w:val="left" w:pos="2268"/>
          <w:tab w:val="left" w:pos="2694"/>
          <w:tab w:val="left" w:pos="2977"/>
          <w:tab w:val="left" w:pos="3119"/>
        </w:tabs>
        <w:ind w:right="142"/>
        <w:jc w:val="both"/>
        <w:rPr>
          <w:b/>
          <w:bCs/>
          <w:lang w:val="en-US"/>
        </w:rPr>
      </w:pPr>
      <w:r w:rsidRPr="00213070">
        <w:rPr>
          <w:b/>
          <w:bCs/>
          <w:lang w:val="en-US"/>
        </w:rPr>
        <w:t>3 блок</w:t>
      </w:r>
    </w:p>
    <w:p w14:paraId="052BD9AF" w14:textId="77777777" w:rsidR="00213070" w:rsidRPr="00213070" w:rsidRDefault="00213070" w:rsidP="00213070">
      <w:pPr>
        <w:tabs>
          <w:tab w:val="left" w:pos="1276"/>
          <w:tab w:val="left" w:pos="1701"/>
          <w:tab w:val="left" w:pos="1843"/>
          <w:tab w:val="left" w:pos="1985"/>
          <w:tab w:val="left" w:pos="2268"/>
          <w:tab w:val="left" w:pos="2694"/>
          <w:tab w:val="left" w:pos="2977"/>
          <w:tab w:val="left" w:pos="3119"/>
        </w:tabs>
        <w:ind w:right="142"/>
        <w:jc w:val="both"/>
        <w:rPr>
          <w:b/>
          <w:bCs/>
          <w:lang w:val="en-US"/>
        </w:rPr>
      </w:pPr>
      <w:bookmarkStart w:id="0" w:name="_GoBack"/>
      <w:bookmarkEnd w:id="0"/>
    </w:p>
    <w:p w14:paraId="15D1829B" w14:textId="77777777" w:rsidR="00011CE4" w:rsidRPr="00213070" w:rsidRDefault="00011CE4"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lang w:val="en-US"/>
        </w:rPr>
        <w:t>Апелляциялық органның есептерін қабылдауға қатысты «кері консенсус» ережесін түсіндіріңіз.</w:t>
      </w:r>
    </w:p>
    <w:p w14:paraId="218C205E" w14:textId="77777777" w:rsidR="00011CE4" w:rsidRPr="00213070" w:rsidRDefault="00011CE4"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lang w:val="en-US"/>
        </w:rPr>
        <w:t>Еркін сауда келісімі ДСҰ ережелеріне сәйкес болуы үшін не қажет?</w:t>
      </w:r>
    </w:p>
    <w:p w14:paraId="17C2887F" w14:textId="77777777" w:rsidR="00011CE4" w:rsidRPr="00213070" w:rsidRDefault="00011CE4"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en-US"/>
        </w:rPr>
      </w:pPr>
      <w:r w:rsidRPr="00213070">
        <w:rPr>
          <w:bCs/>
          <w:lang w:val="en-US"/>
        </w:rPr>
        <w:t>Қазақстанның ДСҰ-ға кіруі туралы келіссөздер тізімін талдаңыз. Қазақстанның ДСҰ-ға кіруі туралы хаттаманы анықтаңыз.</w:t>
      </w:r>
    </w:p>
    <w:p w14:paraId="6CEE3AC6" w14:textId="6213D68C" w:rsidR="0086056F" w:rsidRPr="00213070" w:rsidRDefault="0086056F"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 xml:space="preserve">ДСҰ жүйесіндегі дауларды шешудің кезеңдері мен рәсімдерін </w:t>
      </w:r>
      <w:r w:rsidR="008B718C" w:rsidRPr="00213070">
        <w:rPr>
          <w:bCs/>
          <w:lang w:val="kk-KZ"/>
        </w:rPr>
        <w:t>айқындаңыз</w:t>
      </w:r>
      <w:r w:rsidRPr="00213070">
        <w:rPr>
          <w:bCs/>
          <w:lang w:val="kk-KZ"/>
        </w:rPr>
        <w:t>.</w:t>
      </w:r>
    </w:p>
    <w:p w14:paraId="7934FB58" w14:textId="507CAB63" w:rsidR="0086056F" w:rsidRPr="00213070" w:rsidRDefault="003F2928"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ГАТТ тарихына талдау жасаңыз</w:t>
      </w:r>
      <w:r w:rsidR="0086056F" w:rsidRPr="00213070">
        <w:rPr>
          <w:bCs/>
          <w:lang w:val="kk-KZ"/>
        </w:rPr>
        <w:t xml:space="preserve"> - оның сауда саясатын қалыптастырудағы рөлі</w:t>
      </w:r>
      <w:r w:rsidRPr="00213070">
        <w:rPr>
          <w:bCs/>
          <w:lang w:val="kk-KZ"/>
        </w:rPr>
        <w:t>.</w:t>
      </w:r>
    </w:p>
    <w:p w14:paraId="009B5E34" w14:textId="657E2BF6" w:rsidR="0086056F" w:rsidRPr="00213070" w:rsidRDefault="0086056F"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 xml:space="preserve">Халықаралық сауда </w:t>
      </w:r>
      <w:r w:rsidR="00005EA1" w:rsidRPr="00213070">
        <w:rPr>
          <w:bCs/>
          <w:lang w:val="kk-KZ"/>
        </w:rPr>
        <w:t>құқығы жүйесі түсінігі мен</w:t>
      </w:r>
      <w:r w:rsidRPr="00213070">
        <w:rPr>
          <w:bCs/>
          <w:lang w:val="kk-KZ"/>
        </w:rPr>
        <w:t xml:space="preserve"> халықаралық сауда құқығының принциптерін анықтаңыз.</w:t>
      </w:r>
    </w:p>
    <w:p w14:paraId="495C2196" w14:textId="0DBBA69A" w:rsidR="0086056F" w:rsidRPr="00213070" w:rsidRDefault="0086056F"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 xml:space="preserve">ДСҰ органдарына және олардың құзіретіне, ДСҰ-ға мүшелікке және </w:t>
      </w:r>
      <w:r w:rsidR="000449C2" w:rsidRPr="00213070">
        <w:rPr>
          <w:bCs/>
          <w:lang w:val="kk-KZ"/>
        </w:rPr>
        <w:t>ену</w:t>
      </w:r>
      <w:r w:rsidRPr="00213070">
        <w:rPr>
          <w:bCs/>
          <w:lang w:val="kk-KZ"/>
        </w:rPr>
        <w:t xml:space="preserve"> процесіне, Сауда саясатын шолу механизміне талдау жасаңыз.</w:t>
      </w:r>
    </w:p>
    <w:p w14:paraId="305A0ADF" w14:textId="77777777" w:rsidR="000449C2" w:rsidRPr="00213070" w:rsidRDefault="0086056F"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Тауарлар саудасы, тауарлардың ұлттық режимі, дамушы елдердегі саудаға арналған преференциялар қағидаттарын жіктеңіз.</w:t>
      </w:r>
    </w:p>
    <w:p w14:paraId="3D21E7C2" w14:textId="77777777" w:rsidR="000449C2" w:rsidRPr="00213070" w:rsidRDefault="0086056F"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ГАТТ-ның VII бабын қолдану туралы Келісімді, тауардың шығу тегі туралы ережелер туралы келісім, импортты лицензиялау рәсімдері туралы келісімд</w:t>
      </w:r>
      <w:r w:rsidR="000449C2" w:rsidRPr="00213070">
        <w:rPr>
          <w:bCs/>
          <w:lang w:val="kk-KZ"/>
        </w:rPr>
        <w:t xml:space="preserve">ер </w:t>
      </w:r>
      <w:r w:rsidR="000449C2" w:rsidRPr="00213070">
        <w:rPr>
          <w:lang w:val="kk-KZ"/>
        </w:rPr>
        <w:t>мазмұнынын ашып көрсетіңіз.</w:t>
      </w:r>
    </w:p>
    <w:p w14:paraId="30ED34AC" w14:textId="73B954F5" w:rsidR="0023056D" w:rsidRPr="00213070" w:rsidRDefault="000449C2"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Ж</w:t>
      </w:r>
      <w:r w:rsidR="0086056F" w:rsidRPr="00213070">
        <w:rPr>
          <w:bCs/>
          <w:lang w:val="kk-KZ"/>
        </w:rPr>
        <w:t>еткізілім алдындағы инспекция туралы келісім, саудадағы техни</w:t>
      </w:r>
      <w:r w:rsidRPr="00213070">
        <w:rPr>
          <w:bCs/>
          <w:lang w:val="kk-KZ"/>
        </w:rPr>
        <w:t xml:space="preserve">калық кедергілер туралы келісім </w:t>
      </w:r>
      <w:r w:rsidRPr="00213070">
        <w:rPr>
          <w:lang w:val="kk-KZ"/>
        </w:rPr>
        <w:t>мазмұнынын ашып көрсетіңіз.</w:t>
      </w:r>
    </w:p>
    <w:p w14:paraId="438CA651" w14:textId="170A7A96" w:rsidR="0086056F" w:rsidRPr="00213070" w:rsidRDefault="0086056F"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ДСҰ-ға мүше мемлекеттердің ДСҰ-ға кіруінің логикалық схемасын құрыңыз, оған қатысушылардың функцияларын және ДСҰ-ға кіру үшін қажетті құжаттар пакетін көрсетіңіз.</w:t>
      </w:r>
    </w:p>
    <w:p w14:paraId="343F0E99" w14:textId="538987AD" w:rsidR="00A81E29" w:rsidRPr="00213070" w:rsidRDefault="0086056F"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Санитарлық және фитосанитарлық шараларды қолдану туралы келісімді, Ауыл шаруашылығы туралы келісім, т</w:t>
      </w:r>
      <w:r w:rsidR="00A81E29" w:rsidRPr="00213070">
        <w:rPr>
          <w:bCs/>
          <w:lang w:val="kk-KZ"/>
        </w:rPr>
        <w:t xml:space="preserve">оқыма және киім туралы келісім </w:t>
      </w:r>
      <w:r w:rsidR="00A81E29" w:rsidRPr="00213070">
        <w:rPr>
          <w:lang w:val="kk-KZ"/>
        </w:rPr>
        <w:t>мазмұнынын ашып көрсетіңіз.</w:t>
      </w:r>
    </w:p>
    <w:p w14:paraId="05D5498C" w14:textId="5E26D788" w:rsidR="0086056F" w:rsidRPr="00213070" w:rsidRDefault="0086056F"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саудаға байланысты инвестициялық шаралар туралы келісім (TRIMS), ДСҰ жүйесіндегі салық салу мәселелері, экспо</w:t>
      </w:r>
      <w:r w:rsidR="00A81E29" w:rsidRPr="00213070">
        <w:rPr>
          <w:bCs/>
          <w:lang w:val="kk-KZ"/>
        </w:rPr>
        <w:t xml:space="preserve">рттық бақылау мәселелері </w:t>
      </w:r>
      <w:r w:rsidR="00A81E29" w:rsidRPr="00213070">
        <w:rPr>
          <w:lang w:val="kk-KZ"/>
        </w:rPr>
        <w:t>мазмұнынын ашып көрсетіңіз.</w:t>
      </w:r>
    </w:p>
    <w:p w14:paraId="62732459" w14:textId="18BF0E7C" w:rsidR="0086056F" w:rsidRPr="00213070" w:rsidRDefault="0086056F"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Арнайы қорғаныс шаралары туралы келісімді, ГАТТ-тің VI бабын қолдан</w:t>
      </w:r>
      <w:r w:rsidR="00112F64" w:rsidRPr="00213070">
        <w:rPr>
          <w:bCs/>
          <w:lang w:val="kk-KZ"/>
        </w:rPr>
        <w:t>у туралы келісім - 1994 сыни тұрғыдан талдаңыз.</w:t>
      </w:r>
    </w:p>
    <w:p w14:paraId="764655C7" w14:textId="4FCB71F5" w:rsidR="0086056F" w:rsidRPr="00213070" w:rsidRDefault="0086056F"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 xml:space="preserve">Қызметтердің халықаралық саудасы, </w:t>
      </w:r>
      <w:r w:rsidR="00112F64" w:rsidRPr="00213070">
        <w:rPr>
          <w:bCs/>
          <w:lang w:val="kk-KZ"/>
        </w:rPr>
        <w:t>ГАТС</w:t>
      </w:r>
      <w:r w:rsidRPr="00213070">
        <w:rPr>
          <w:bCs/>
          <w:lang w:val="kk-KZ"/>
        </w:rPr>
        <w:t xml:space="preserve"> мазмұны, қызметтерін ұсыну тәсілдері, </w:t>
      </w:r>
      <w:r w:rsidR="00112F64" w:rsidRPr="00213070">
        <w:rPr>
          <w:bCs/>
          <w:lang w:val="kk-KZ"/>
        </w:rPr>
        <w:t>ГАТС</w:t>
      </w:r>
      <w:r w:rsidRPr="00213070">
        <w:rPr>
          <w:bCs/>
          <w:lang w:val="kk-KZ"/>
        </w:rPr>
        <w:t xml:space="preserve"> нақты міндеттемелерінің тізімдері с</w:t>
      </w:r>
      <w:r w:rsidR="00112F64" w:rsidRPr="00213070">
        <w:rPr>
          <w:bCs/>
          <w:lang w:val="kk-KZ"/>
        </w:rPr>
        <w:t>аласындағы заңдылықтын мәнін ашыңыз</w:t>
      </w:r>
      <w:r w:rsidRPr="00213070">
        <w:rPr>
          <w:bCs/>
          <w:lang w:val="kk-KZ"/>
        </w:rPr>
        <w:t>.</w:t>
      </w:r>
    </w:p>
    <w:p w14:paraId="01AF173D" w14:textId="3F4863D3" w:rsidR="00011CE4" w:rsidRPr="00213070" w:rsidRDefault="0086056F"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rPr>
          <w:bCs/>
          <w:lang w:val="kk-KZ"/>
        </w:rPr>
        <w:t>Зияткерлік меншік құқығының сауда аспек</w:t>
      </w:r>
      <w:r w:rsidR="00112F64" w:rsidRPr="00213070">
        <w:rPr>
          <w:bCs/>
          <w:lang w:val="kk-KZ"/>
        </w:rPr>
        <w:t>тілері туралы келісімге (TRIPS)</w:t>
      </w:r>
      <w:r w:rsidRPr="00213070">
        <w:rPr>
          <w:bCs/>
          <w:lang w:val="kk-KZ"/>
        </w:rPr>
        <w:t xml:space="preserve"> талдау жасаңыз.</w:t>
      </w:r>
    </w:p>
    <w:p w14:paraId="3376A1E7" w14:textId="63C0582B" w:rsidR="00E61E42" w:rsidRPr="00213070" w:rsidRDefault="00513481"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t xml:space="preserve"> </w:t>
      </w:r>
      <w:r w:rsidR="00E61E42" w:rsidRPr="00213070">
        <w:t>Қазіргі уақытта тарифтер «нөлге жақын» болғандықтан, ДСҰ-ның басты мәселелері неде? Сауданы одан әрі ырықтандыруға қалай тырысады?</w:t>
      </w:r>
    </w:p>
    <w:p w14:paraId="692DF7FA" w14:textId="11DC63C8" w:rsidR="00E61E42" w:rsidRPr="00213070" w:rsidRDefault="00513481"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t xml:space="preserve"> </w:t>
      </w:r>
      <w:r w:rsidR="00E61E42" w:rsidRPr="00213070">
        <w:t>Демпинг дегеніміз не және демпингке қарсы шаралар қандай жағдайда қол жетімді?</w:t>
      </w:r>
    </w:p>
    <w:p w14:paraId="2C34DDB5" w14:textId="77777777" w:rsidR="00C036B3" w:rsidRPr="00213070" w:rsidRDefault="00C036B3"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t xml:space="preserve"> </w:t>
      </w:r>
      <w:r w:rsidR="00E61E42" w:rsidRPr="00213070">
        <w:t>Ресей ең ұзақ мүшелік келіссөздерімен рекорд жасады. Неліктен Ресейге қол жеткізу процесі ұзақ уақытқа созылды деп ойлайсыз?</w:t>
      </w:r>
    </w:p>
    <w:p w14:paraId="5F5ECBAD" w14:textId="77777777" w:rsidR="00D16058" w:rsidRPr="00213070" w:rsidRDefault="00E61E42"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t>ДСҰ-ға мүше болу қазақстандық компаниялармен сауд</w:t>
      </w:r>
      <w:r w:rsidR="00776405" w:rsidRPr="00213070">
        <w:t>а жасауда басқа елдерге қандай артықшылықтар алып келеді</w:t>
      </w:r>
      <w:r w:rsidRPr="00213070">
        <w:t>? Мүшелік</w:t>
      </w:r>
      <w:r w:rsidR="00776405" w:rsidRPr="00213070">
        <w:t>тің</w:t>
      </w:r>
      <w:r w:rsidRPr="00213070">
        <w:t xml:space="preserve"> Қазақстанға қандай </w:t>
      </w:r>
      <w:r w:rsidR="00776405" w:rsidRPr="00213070">
        <w:t>пайдасы</w:t>
      </w:r>
      <w:r w:rsidRPr="00213070">
        <w:t xml:space="preserve"> мен кемшіліктер</w:t>
      </w:r>
      <w:r w:rsidR="00776405" w:rsidRPr="00213070">
        <w:t>і</w:t>
      </w:r>
      <w:r w:rsidRPr="00213070">
        <w:t xml:space="preserve"> </w:t>
      </w:r>
      <w:r w:rsidR="00776405" w:rsidRPr="00213070">
        <w:t>бар</w:t>
      </w:r>
      <w:r w:rsidRPr="00213070">
        <w:t>?</w:t>
      </w:r>
    </w:p>
    <w:p w14:paraId="20A35FD9" w14:textId="52B89259" w:rsidR="00E61E42" w:rsidRPr="00213070" w:rsidRDefault="00E61E42" w:rsidP="00213070">
      <w:pPr>
        <w:pStyle w:val="a3"/>
        <w:numPr>
          <w:ilvl w:val="0"/>
          <w:numId w:val="3"/>
        </w:numPr>
        <w:tabs>
          <w:tab w:val="left" w:pos="426"/>
          <w:tab w:val="left" w:pos="1276"/>
          <w:tab w:val="left" w:pos="1701"/>
          <w:tab w:val="left" w:pos="1843"/>
          <w:tab w:val="left" w:pos="1985"/>
          <w:tab w:val="left" w:pos="2268"/>
          <w:tab w:val="left" w:pos="2694"/>
          <w:tab w:val="left" w:pos="2977"/>
          <w:tab w:val="left" w:pos="3119"/>
        </w:tabs>
        <w:ind w:left="0" w:right="142" w:firstLine="0"/>
        <w:jc w:val="both"/>
        <w:rPr>
          <w:bCs/>
          <w:lang w:val="kk-KZ"/>
        </w:rPr>
      </w:pPr>
      <w:r w:rsidRPr="00213070">
        <w:t>Дүниежүзілік сауда ұйымының сауда саясатын ырықтандыруға қарсы жаһандануға қарсы қозғалыс тарапынан көптеген сын айтылды. Түсіндіріп беріңізші, сынның негізгі көздері қандай және бұл «қозғалыс» (егер оны біркелкі қозғалыс деп атауға болатын болса) қандай жолдармен жұмыс істейді?</w:t>
      </w:r>
    </w:p>
    <w:p w14:paraId="36A0C7AC" w14:textId="4D820400" w:rsidR="00E61E42"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14. ДСҰ туралы келісімнің кіріспесінде</w:t>
      </w:r>
      <w:r w:rsidR="00A954F0" w:rsidRPr="00213070">
        <w:t xml:space="preserve"> көрсетілген</w:t>
      </w:r>
      <w:r w:rsidRPr="00213070">
        <w:t xml:space="preserve"> «тұрақты даму» туралы сілтемені құқықтық тұрғыдан талқылаңыз.</w:t>
      </w:r>
    </w:p>
    <w:p w14:paraId="7C94DD15" w14:textId="547D29B8" w:rsidR="000748A7"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15. ДСҰ келісімі бойынша апелляциялық органның жаңа мүшелерін көпшілік дауыспен тағайындауға бола ма?</w:t>
      </w:r>
      <w:r w:rsidR="000748A7" w:rsidRPr="00213070">
        <w:t xml:space="preserve"> Толықтай талдау жасаңыз.</w:t>
      </w:r>
    </w:p>
    <w:p w14:paraId="42A430DC" w14:textId="59046348" w:rsidR="00E61E42"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 xml:space="preserve">16. ДСҰ мүшелерінің Апелляциялық органның жұмыс істеуін қамтамасыз ету үшін заңды міндеттемесі бар ма және осыған қатысты сот органдарымен шағымданудың кез-келген </w:t>
      </w:r>
      <w:r w:rsidR="001A26E8" w:rsidRPr="00213070">
        <w:rPr>
          <w:lang w:val="kk-KZ"/>
        </w:rPr>
        <w:t xml:space="preserve">басқа </w:t>
      </w:r>
      <w:r w:rsidRPr="00213070">
        <w:t>әдісі бар ма?</w:t>
      </w:r>
    </w:p>
    <w:p w14:paraId="23F4D315" w14:textId="77777777" w:rsidR="00E61E42"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18. Саудадағы техникалық кедергілер туралы келісімге сәйкес ішкі нормативтерді халықаралық стандарттарға негіздеу міндетін талқылаңыз.</w:t>
      </w:r>
    </w:p>
    <w:p w14:paraId="025280B5" w14:textId="1A379991" w:rsidR="00E61E42"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19. Өнімдер ГАТТ-тің III бабына сәйкес келетінін анықтау кезінде қандай факторлар маңызды? III: 4-бапқа сәйкес қарастырылатын барлық тауарлар, сондай-ақ III: 2-баптағы тауарлар сияқты қарастырыл</w:t>
      </w:r>
      <w:r w:rsidR="001A26E8" w:rsidRPr="00213070">
        <w:t>а ма? Жауаптарыңызды себептерді дәлелдеу арқылы толықтырыңыз</w:t>
      </w:r>
      <w:r w:rsidRPr="00213070">
        <w:t>.</w:t>
      </w:r>
    </w:p>
    <w:p w14:paraId="32205C72" w14:textId="2217806D" w:rsidR="00E61E42"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 xml:space="preserve">20. Дамушы елдерге арнайы және дифференциалды </w:t>
      </w:r>
      <w:r w:rsidR="001A26E8" w:rsidRPr="00213070">
        <w:t>қарым</w:t>
      </w:r>
      <w:r w:rsidR="001A26E8" w:rsidRPr="00213070">
        <w:rPr>
          <w:lang w:val="en-US"/>
        </w:rPr>
        <w:t>-қатынас жасауды</w:t>
      </w:r>
      <w:r w:rsidRPr="00213070">
        <w:t xml:space="preserve"> қамтамасыз ететін ГАТТ ережелеріне жалпы шолу жасаңыз. Осындай ерекше және дифференциалды </w:t>
      </w:r>
      <w:r w:rsidR="001A26E8" w:rsidRPr="00213070">
        <w:t>қарым</w:t>
      </w:r>
      <w:r w:rsidR="001A26E8" w:rsidRPr="00213070">
        <w:rPr>
          <w:lang w:val="en-US"/>
        </w:rPr>
        <w:t>-қатынас жасаудың</w:t>
      </w:r>
      <w:r w:rsidR="001A26E8" w:rsidRPr="00213070">
        <w:t xml:space="preserve"> </w:t>
      </w:r>
      <w:r w:rsidRPr="00213070">
        <w:t>артықшылықтары мен кемшіліктерін талқылаңыз.</w:t>
      </w:r>
    </w:p>
    <w:p w14:paraId="1E876034" w14:textId="11CA128B" w:rsidR="00E61E42"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21. Келесі мәлімдемені талқылаңыз: «ДСҰ Апелляция</w:t>
      </w:r>
      <w:r w:rsidR="00EC0816" w:rsidRPr="00213070">
        <w:t>лық органы шарттық түсіндірмеде</w:t>
      </w:r>
      <w:r w:rsidRPr="00213070">
        <w:t xml:space="preserve"> тұжырымдаманың қарапайым мағ</w:t>
      </w:r>
      <w:r w:rsidR="00EC0816" w:rsidRPr="00213070">
        <w:t xml:space="preserve">ынасына </w:t>
      </w:r>
      <w:r w:rsidRPr="00213070">
        <w:t>баса назар аударады. Шарттарды түсіндіруге осындай тәсіл елдердің ДСҰ-ның дауларды реттеу тетіктерінің шешімдерін орын</w:t>
      </w:r>
      <w:r w:rsidR="00EC0816" w:rsidRPr="00213070">
        <w:t>дауға дайын болуына ықпал етеді</w:t>
      </w:r>
      <w:r w:rsidRPr="00213070">
        <w:t>».</w:t>
      </w:r>
    </w:p>
    <w:p w14:paraId="4A826CC1" w14:textId="66CF084B" w:rsidR="00E61E42"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 xml:space="preserve">22. «Колумбия - Бельгиядан, Нидерландыдан және Германиядан келген мұздатылған картопқа антидемпингтік баждар» </w:t>
      </w:r>
      <w:r w:rsidR="003506E6" w:rsidRPr="00213070">
        <w:t xml:space="preserve">туралы 2019 жылғы 15 қарашадағы </w:t>
      </w:r>
      <w:r w:rsidRPr="00213070">
        <w:t xml:space="preserve">соңғы </w:t>
      </w:r>
      <w:r w:rsidR="003506E6" w:rsidRPr="00213070">
        <w:t>кейсты</w:t>
      </w:r>
      <w:r w:rsidRPr="00213070">
        <w:t xml:space="preserve"> талқылаңыз.</w:t>
      </w:r>
    </w:p>
    <w:p w14:paraId="0892F4FE" w14:textId="5A401C51" w:rsidR="00E61E42"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 xml:space="preserve">23. </w:t>
      </w:r>
      <w:r w:rsidR="00316135" w:rsidRPr="00213070">
        <w:t>Кейсқа  сыни тұрғыдан бағасын</w:t>
      </w:r>
      <w:r w:rsidRPr="00213070">
        <w:t xml:space="preserve"> беріңіз - </w:t>
      </w:r>
      <w:r w:rsidR="00316135" w:rsidRPr="00213070">
        <w:t xml:space="preserve">Жапония </w:t>
      </w:r>
      <w:r w:rsidRPr="00213070">
        <w:t>Кореяға өнімдер мен технологияларды экспорттауға байланысты шаралар.</w:t>
      </w:r>
    </w:p>
    <w:p w14:paraId="4D28AA5E" w14:textId="68E65284" w:rsidR="00E61E42"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 xml:space="preserve">25. «Түркия - фармацевтикалық өнімді өндіру, импорттау және маркетингке қатысты нақты шаралар» </w:t>
      </w:r>
      <w:r w:rsidR="00316135" w:rsidRPr="00213070">
        <w:t>туралы 2019 жылдың 2 сәуіріндегі кейсты</w:t>
      </w:r>
      <w:r w:rsidRPr="00213070">
        <w:t xml:space="preserve"> талқылаңыз.</w:t>
      </w:r>
    </w:p>
    <w:p w14:paraId="2C1CB24A" w14:textId="639AFEDC" w:rsidR="00E61E42"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26. ДСҰ-ның ТРИПС келісімі қандай дәрі-дәрмектерді өздері өндір</w:t>
      </w:r>
      <w:r w:rsidR="00316135" w:rsidRPr="00213070">
        <w:t xml:space="preserve">е алмайтын кедей елдерге </w:t>
      </w:r>
      <w:r w:rsidRPr="00213070">
        <w:t>ЖҚТБ-ға қарсы препараттарды өндіруге және әкетуге міндетті лицензиялауға мүмкіндік береді? ДСҰ-ның осы саладағы тетіктері, соның ішінде ТРИПС келісімі туралы Доха декларациясы, Қоғамдық денсаулықты сақтау туралы шешім және өзгертулер ДСҰ-ның ТРИПС келісімі денсаулық сақтаудың осы маңызды мәселесін шешуге жеткілікті икемді екенін көрсете ме?</w:t>
      </w:r>
    </w:p>
    <w:p w14:paraId="63F08810" w14:textId="77777777" w:rsidR="00E61E42"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27. ДСҰ құрылымына жоспар құрыңыз - әр органның функцияларын, рөлін сипаттаңыз</w:t>
      </w:r>
    </w:p>
    <w:p w14:paraId="10C565AF" w14:textId="2B1B30BC" w:rsidR="00E61E42"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28. Санитарлық және фито</w:t>
      </w:r>
      <w:r w:rsidR="003A7A53" w:rsidRPr="00213070">
        <w:t xml:space="preserve">санитарлық немесе СФС шараларына талдау жасаңыз. </w:t>
      </w:r>
    </w:p>
    <w:p w14:paraId="3C89417C" w14:textId="1F4A2F05" w:rsidR="00E61E42" w:rsidRPr="00213070" w:rsidRDefault="00E61E42" w:rsidP="00213070">
      <w:pPr>
        <w:tabs>
          <w:tab w:val="left" w:pos="426"/>
          <w:tab w:val="left" w:pos="1276"/>
          <w:tab w:val="left" w:pos="1701"/>
          <w:tab w:val="left" w:pos="1843"/>
          <w:tab w:val="left" w:pos="1985"/>
          <w:tab w:val="left" w:pos="2268"/>
          <w:tab w:val="left" w:pos="2694"/>
          <w:tab w:val="left" w:pos="2977"/>
          <w:tab w:val="left" w:pos="3119"/>
        </w:tabs>
        <w:ind w:right="142"/>
        <w:jc w:val="both"/>
      </w:pPr>
      <w:r w:rsidRPr="00213070">
        <w:t xml:space="preserve">29. TBT және </w:t>
      </w:r>
      <w:r w:rsidR="003A7A53" w:rsidRPr="00213070">
        <w:t>СФС</w:t>
      </w:r>
      <w:r w:rsidRPr="00213070">
        <w:t xml:space="preserve"> келісімдері арасындағы айырмашылықтар мен ұқсастықтарды олардың қолданылу аясы бойынша түсіндіріңіз. TBT келісімі мен </w:t>
      </w:r>
      <w:r w:rsidR="003A7A53" w:rsidRPr="00213070">
        <w:t>СФС</w:t>
      </w:r>
      <w:r w:rsidRPr="00213070">
        <w:t xml:space="preserve"> келісімі халықаралық стандарттарды қолдануға әртүрлі көзқарастарды қарастырады. Бұл әртүрлі тәсілдер қандай, олардың саясатының негіздемесі қандай және осы стандарттардың қайсысы ауыр</w:t>
      </w:r>
      <w:r w:rsidR="003A7A53" w:rsidRPr="00213070">
        <w:t>лау</w:t>
      </w:r>
      <w:r w:rsidRPr="00213070">
        <w:t>?</w:t>
      </w:r>
    </w:p>
    <w:p w14:paraId="02F68DDB" w14:textId="7BFAA4EF" w:rsidR="00E61E42" w:rsidRPr="00213070" w:rsidRDefault="00E61E42" w:rsidP="00213070">
      <w:pPr>
        <w:tabs>
          <w:tab w:val="left" w:pos="1276"/>
          <w:tab w:val="left" w:pos="1701"/>
          <w:tab w:val="left" w:pos="1843"/>
          <w:tab w:val="left" w:pos="1985"/>
          <w:tab w:val="left" w:pos="2268"/>
          <w:tab w:val="left" w:pos="2694"/>
          <w:tab w:val="left" w:pos="2977"/>
          <w:tab w:val="left" w:pos="3119"/>
        </w:tabs>
        <w:ind w:right="142"/>
        <w:jc w:val="both"/>
      </w:pPr>
      <w:r w:rsidRPr="00213070">
        <w:t>30. Тауарлар, қызмет көрсету саласындағы ДСҰ туралы заңнаманы және Қазақстан Республикасының заңнамасын, өзара қатынастарын, негізгі міндеттерін қарастырыңыз</w:t>
      </w:r>
      <w:r w:rsidR="003A7A53" w:rsidRPr="00213070">
        <w:t>, мәнін ашыңыз</w:t>
      </w:r>
      <w:r w:rsidRPr="00213070">
        <w:t>.</w:t>
      </w:r>
    </w:p>
    <w:sectPr w:rsidR="00E61E42" w:rsidRPr="00213070" w:rsidSect="00213070">
      <w:pgSz w:w="11900" w:h="16840"/>
      <w:pgMar w:top="1134" w:right="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0E99"/>
    <w:multiLevelType w:val="hybridMultilevel"/>
    <w:tmpl w:val="EC0C3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415B8"/>
    <w:multiLevelType w:val="hybridMultilevel"/>
    <w:tmpl w:val="CD1C60FC"/>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4A7D7B"/>
    <w:multiLevelType w:val="hybridMultilevel"/>
    <w:tmpl w:val="EC0C3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dirty" w:grammar="dirty"/>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13"/>
    <w:rsid w:val="00005EA1"/>
    <w:rsid w:val="00011CE4"/>
    <w:rsid w:val="000449C2"/>
    <w:rsid w:val="000748A7"/>
    <w:rsid w:val="000F63CA"/>
    <w:rsid w:val="00112F64"/>
    <w:rsid w:val="001A26E8"/>
    <w:rsid w:val="00213070"/>
    <w:rsid w:val="0023056D"/>
    <w:rsid w:val="002476EA"/>
    <w:rsid w:val="0027479C"/>
    <w:rsid w:val="002E5C8E"/>
    <w:rsid w:val="002F6D65"/>
    <w:rsid w:val="00316135"/>
    <w:rsid w:val="003506E6"/>
    <w:rsid w:val="003A7A53"/>
    <w:rsid w:val="003F2928"/>
    <w:rsid w:val="0041619A"/>
    <w:rsid w:val="00444B72"/>
    <w:rsid w:val="00454123"/>
    <w:rsid w:val="0045798E"/>
    <w:rsid w:val="004C3DFC"/>
    <w:rsid w:val="00513481"/>
    <w:rsid w:val="005B2506"/>
    <w:rsid w:val="006661F3"/>
    <w:rsid w:val="00776405"/>
    <w:rsid w:val="0086056F"/>
    <w:rsid w:val="008B718C"/>
    <w:rsid w:val="008C2DE6"/>
    <w:rsid w:val="008D19E2"/>
    <w:rsid w:val="009346DC"/>
    <w:rsid w:val="00984213"/>
    <w:rsid w:val="009E3914"/>
    <w:rsid w:val="00A81E29"/>
    <w:rsid w:val="00A954F0"/>
    <w:rsid w:val="00AF5ED9"/>
    <w:rsid w:val="00C036B3"/>
    <w:rsid w:val="00C72D0B"/>
    <w:rsid w:val="00CC78C3"/>
    <w:rsid w:val="00CF21B6"/>
    <w:rsid w:val="00D16058"/>
    <w:rsid w:val="00E5756B"/>
    <w:rsid w:val="00E61E42"/>
    <w:rsid w:val="00EC0816"/>
    <w:rsid w:val="00ED3116"/>
    <w:rsid w:val="00F11F9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1C3D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213"/>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2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213"/>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1251</Words>
  <Characters>7136</Characters>
  <Application>Microsoft Macintosh Word</Application>
  <DocSecurity>0</DocSecurity>
  <Lines>59</Lines>
  <Paragraphs>16</Paragraphs>
  <ScaleCrop>false</ScaleCrop>
  <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40</cp:revision>
  <dcterms:created xsi:type="dcterms:W3CDTF">2019-11-24T09:36:00Z</dcterms:created>
  <dcterms:modified xsi:type="dcterms:W3CDTF">2019-11-25T05:16:00Z</dcterms:modified>
</cp:coreProperties>
</file>